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107" w:rsidRDefault="00FC3107" w:rsidP="00FC3107">
      <w:pPr>
        <w:spacing w:after="0" w:line="240" w:lineRule="auto"/>
        <w:ind w:right="-2" w:firstLine="4536"/>
        <w:jc w:val="center"/>
        <w:rPr>
          <w:rFonts w:ascii="Times New Roman" w:hAnsi="Times New Roman" w:cs="Times New Roman"/>
          <w:sz w:val="28"/>
          <w:szCs w:val="28"/>
        </w:rPr>
      </w:pPr>
      <w:r>
        <w:rPr>
          <w:rFonts w:ascii="Times New Roman" w:hAnsi="Times New Roman" w:cs="Times New Roman"/>
          <w:sz w:val="28"/>
          <w:szCs w:val="28"/>
        </w:rPr>
        <w:t xml:space="preserve">Приложение </w:t>
      </w:r>
      <w:r w:rsidR="00BC0D3D">
        <w:rPr>
          <w:rFonts w:ascii="Times New Roman" w:hAnsi="Times New Roman" w:cs="Times New Roman"/>
          <w:sz w:val="28"/>
          <w:szCs w:val="28"/>
        </w:rPr>
        <w:t>5</w:t>
      </w:r>
    </w:p>
    <w:p w:rsidR="00FC3107" w:rsidRDefault="00FC3107" w:rsidP="00FC3107">
      <w:pPr>
        <w:spacing w:after="0" w:line="240" w:lineRule="auto"/>
        <w:ind w:left="4536"/>
        <w:jc w:val="both"/>
        <w:rPr>
          <w:rFonts w:ascii="Times New Roman" w:hAnsi="Times New Roman" w:cs="Times New Roman"/>
          <w:sz w:val="28"/>
          <w:szCs w:val="28"/>
        </w:rPr>
      </w:pPr>
      <w:r>
        <w:rPr>
          <w:rFonts w:ascii="Times New Roman" w:hAnsi="Times New Roman" w:cs="Times New Roman"/>
          <w:sz w:val="28"/>
          <w:szCs w:val="28"/>
        </w:rPr>
        <w:t>к государственной программе «</w:t>
      </w:r>
      <w:proofErr w:type="spellStart"/>
      <w:proofErr w:type="gramStart"/>
      <w:r>
        <w:rPr>
          <w:rFonts w:ascii="Times New Roman" w:hAnsi="Times New Roman" w:cs="Times New Roman"/>
          <w:sz w:val="28"/>
          <w:szCs w:val="28"/>
        </w:rPr>
        <w:t>Обеспе-чение</w:t>
      </w:r>
      <w:proofErr w:type="spellEnd"/>
      <w:proofErr w:type="gramEnd"/>
      <w:r>
        <w:rPr>
          <w:rFonts w:ascii="Times New Roman" w:hAnsi="Times New Roman" w:cs="Times New Roman"/>
          <w:sz w:val="28"/>
          <w:szCs w:val="28"/>
        </w:rPr>
        <w:t xml:space="preserve"> реализации государственных полномочий в области строительства, архитектуры и развитие дорожного хозяйства Брянской области»</w:t>
      </w:r>
    </w:p>
    <w:p w:rsidR="008C7950" w:rsidRDefault="008C7950" w:rsidP="00806459">
      <w:pPr>
        <w:spacing w:after="0" w:line="240" w:lineRule="auto"/>
        <w:jc w:val="center"/>
        <w:rPr>
          <w:rFonts w:ascii="Times New Roman" w:hAnsi="Times New Roman" w:cs="Times New Roman"/>
          <w:sz w:val="28"/>
          <w:szCs w:val="28"/>
        </w:rPr>
      </w:pPr>
    </w:p>
    <w:p w:rsidR="00FC3107" w:rsidRDefault="00FC3107" w:rsidP="00806459">
      <w:pPr>
        <w:spacing w:after="0" w:line="240" w:lineRule="auto"/>
        <w:jc w:val="center"/>
        <w:rPr>
          <w:rFonts w:ascii="Times New Roman" w:hAnsi="Times New Roman" w:cs="Times New Roman"/>
          <w:sz w:val="28"/>
          <w:szCs w:val="28"/>
        </w:rPr>
      </w:pPr>
    </w:p>
    <w:p w:rsidR="00806459" w:rsidRPr="007668D4" w:rsidRDefault="007D6B6D" w:rsidP="008064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w:t>
      </w:r>
    </w:p>
    <w:p w:rsidR="008D05B9" w:rsidRPr="007668D4" w:rsidRDefault="00806459" w:rsidP="0085244D">
      <w:pPr>
        <w:spacing w:after="0" w:line="240" w:lineRule="auto"/>
        <w:jc w:val="center"/>
        <w:rPr>
          <w:rFonts w:ascii="Times New Roman" w:hAnsi="Times New Roman" w:cs="Times New Roman"/>
          <w:sz w:val="28"/>
          <w:szCs w:val="28"/>
        </w:rPr>
      </w:pPr>
      <w:r w:rsidRPr="007668D4">
        <w:rPr>
          <w:rFonts w:ascii="Times New Roman" w:hAnsi="Times New Roman" w:cs="Times New Roman"/>
          <w:sz w:val="28"/>
          <w:szCs w:val="28"/>
        </w:rPr>
        <w:t xml:space="preserve">предоставления </w:t>
      </w:r>
      <w:r w:rsidR="0085244D" w:rsidRPr="0085244D">
        <w:rPr>
          <w:rFonts w:ascii="Times New Roman" w:hAnsi="Times New Roman" w:cs="Times New Roman"/>
          <w:sz w:val="28"/>
          <w:szCs w:val="28"/>
        </w:rPr>
        <w:t xml:space="preserve">субсидий бюджетам муниципальных образований на софинансирование объектов капитальных вложений </w:t>
      </w:r>
      <w:r w:rsidR="007F2875">
        <w:rPr>
          <w:rFonts w:ascii="Times New Roman" w:hAnsi="Times New Roman" w:cs="Times New Roman"/>
          <w:sz w:val="28"/>
          <w:szCs w:val="28"/>
        </w:rPr>
        <w:t xml:space="preserve">муниципальной собственности </w:t>
      </w:r>
      <w:r w:rsidR="0085244D" w:rsidRPr="0085244D">
        <w:rPr>
          <w:rFonts w:ascii="Times New Roman" w:hAnsi="Times New Roman" w:cs="Times New Roman"/>
          <w:sz w:val="28"/>
          <w:szCs w:val="28"/>
        </w:rPr>
        <w:t>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8D05B9" w:rsidRPr="008D05B9" w:rsidRDefault="008D05B9" w:rsidP="008D05B9">
      <w:pPr>
        <w:spacing w:after="0" w:line="240" w:lineRule="auto"/>
        <w:ind w:firstLine="709"/>
        <w:rPr>
          <w:rFonts w:ascii="Times New Roman" w:hAnsi="Times New Roman" w:cs="Times New Roman"/>
          <w:sz w:val="28"/>
          <w:szCs w:val="28"/>
        </w:rPr>
      </w:pP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Pr>
          <w:rFonts w:ascii="Times New Roman" w:hAnsi="Times New Roman" w:cs="Times New Roman"/>
          <w:sz w:val="28"/>
          <w:szCs w:val="28"/>
        </w:rPr>
        <w:t>№</w:t>
      </w:r>
      <w:r w:rsidRPr="00806459">
        <w:rPr>
          <w:rFonts w:ascii="Times New Roman" w:hAnsi="Times New Roman" w:cs="Times New Roman"/>
          <w:sz w:val="28"/>
          <w:szCs w:val="28"/>
        </w:rPr>
        <w:t xml:space="preserve"> 362-п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Брянской области </w:t>
      </w:r>
      <w:r w:rsidR="0085244D" w:rsidRPr="0085244D">
        <w:rPr>
          <w:rFonts w:ascii="Times New Roman" w:hAnsi="Times New Roman" w:cs="Times New Roman"/>
          <w:sz w:val="28"/>
          <w:szCs w:val="28"/>
        </w:rPr>
        <w:t xml:space="preserve">на софинансирование объектов капитальных вложений </w:t>
      </w:r>
      <w:r w:rsidR="007F2875">
        <w:rPr>
          <w:rFonts w:ascii="Times New Roman" w:hAnsi="Times New Roman" w:cs="Times New Roman"/>
          <w:sz w:val="28"/>
          <w:szCs w:val="28"/>
        </w:rPr>
        <w:t xml:space="preserve">муниципальной собственности </w:t>
      </w:r>
      <w:r w:rsidR="0085244D" w:rsidRPr="0085244D">
        <w:rPr>
          <w:rFonts w:ascii="Times New Roman" w:hAnsi="Times New Roman" w:cs="Times New Roman"/>
          <w:sz w:val="28"/>
          <w:szCs w:val="28"/>
        </w:rPr>
        <w:t>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sidR="0085244D">
        <w:rPr>
          <w:rFonts w:ascii="Times New Roman" w:hAnsi="Times New Roman" w:cs="Times New Roman"/>
          <w:sz w:val="28"/>
          <w:szCs w:val="28"/>
        </w:rPr>
        <w:t xml:space="preserve"> (далее – Субсидии)</w:t>
      </w:r>
      <w:r w:rsidRPr="00806459">
        <w:rPr>
          <w:rFonts w:ascii="Times New Roman" w:hAnsi="Times New Roman" w:cs="Times New Roman"/>
          <w:sz w:val="28"/>
          <w:szCs w:val="28"/>
        </w:rPr>
        <w:t>, критерии отбора муниципальных образований для предоставления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2. Субсидии предоставляются бюджетам муниципальных образований Брянской области на реализацию подпрограммы </w:t>
      </w:r>
      <w:r>
        <w:rPr>
          <w:rFonts w:ascii="Times New Roman" w:hAnsi="Times New Roman" w:cs="Times New Roman"/>
          <w:sz w:val="28"/>
          <w:szCs w:val="28"/>
        </w:rPr>
        <w:t>«</w:t>
      </w:r>
      <w:r w:rsidRPr="00806459">
        <w:rPr>
          <w:rFonts w:ascii="Times New Roman" w:hAnsi="Times New Roman" w:cs="Times New Roman"/>
          <w:sz w:val="28"/>
          <w:szCs w:val="28"/>
        </w:rPr>
        <w:t>Реабилитация населения и территории Брянской области, подвергшихся радиационному воздействию вследствие катастрофы на Чернобыльской АЭС</w:t>
      </w:r>
      <w:r>
        <w:rPr>
          <w:rFonts w:ascii="Times New Roman" w:hAnsi="Times New Roman" w:cs="Times New Roman"/>
          <w:sz w:val="28"/>
          <w:szCs w:val="28"/>
        </w:rPr>
        <w:t>»</w:t>
      </w:r>
      <w:r w:rsidRPr="00806459">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806459">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r w:rsidRPr="00806459">
        <w:rPr>
          <w:rFonts w:ascii="Times New Roman" w:hAnsi="Times New Roman" w:cs="Times New Roman"/>
          <w:sz w:val="28"/>
          <w:szCs w:val="28"/>
        </w:rPr>
        <w:t xml:space="preserve"> на следующие цели:</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строительство и реконструкция газопроводных систем для населенных пунктов в загрязненных районах области;</w:t>
      </w:r>
    </w:p>
    <w:p w:rsid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 xml:space="preserve">строительство и реконструкция водопроводных сетей и систем водозабора, </w:t>
      </w:r>
      <w:r>
        <w:rPr>
          <w:rFonts w:ascii="Times New Roman" w:hAnsi="Times New Roman" w:cs="Times New Roman"/>
          <w:sz w:val="28"/>
          <w:szCs w:val="28"/>
        </w:rPr>
        <w:t>систем водоотведения в загрязненных районах области;</w:t>
      </w:r>
    </w:p>
    <w:p w:rsid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перевод отопления социально-культурных объектов на природный газ</w:t>
      </w:r>
      <w:r w:rsidR="007D6B6D">
        <w:rPr>
          <w:rFonts w:ascii="Times New Roman" w:hAnsi="Times New Roman" w:cs="Times New Roman"/>
          <w:sz w:val="28"/>
          <w:szCs w:val="28"/>
        </w:rPr>
        <w:t xml:space="preserve"> в загрязненных районах области;</w:t>
      </w:r>
    </w:p>
    <w:p w:rsidR="007D6B6D" w:rsidRPr="00806459" w:rsidRDefault="00957BB2" w:rsidP="00806459">
      <w:pPr>
        <w:spacing w:after="0" w:line="240" w:lineRule="auto"/>
        <w:ind w:firstLine="709"/>
        <w:jc w:val="both"/>
        <w:rPr>
          <w:rFonts w:ascii="Times New Roman" w:hAnsi="Times New Roman" w:cs="Times New Roman"/>
          <w:sz w:val="28"/>
          <w:szCs w:val="28"/>
        </w:rPr>
      </w:pPr>
      <w:r w:rsidRPr="00957BB2">
        <w:rPr>
          <w:rFonts w:ascii="Times New Roman" w:hAnsi="Times New Roman" w:cs="Times New Roman"/>
          <w:sz w:val="28"/>
          <w:szCs w:val="28"/>
          <w:lang w:eastAsia="ru-RU"/>
        </w:rPr>
        <w:t>а также на предоставление субсидий на осуществление капитальных вложений в объекты капитального строительства муниципальной собственности муниципальным предприятиям, в ведении которых находятся инженерные сети муниципального образования</w:t>
      </w:r>
      <w:r w:rsidR="007D6B6D" w:rsidRPr="00A45435">
        <w:rPr>
          <w:rFonts w:ascii="Times New Roman" w:hAnsi="Times New Roman" w:cs="Times New Roman"/>
          <w:sz w:val="28"/>
          <w:szCs w:val="28"/>
          <w:lang w:eastAsia="ru-RU"/>
        </w:rPr>
        <w:t>.</w:t>
      </w:r>
    </w:p>
    <w:p w:rsidR="007D6B6D" w:rsidRPr="007D6B6D" w:rsidRDefault="007D6B6D" w:rsidP="007D6B6D">
      <w:pPr>
        <w:spacing w:after="0" w:line="240" w:lineRule="auto"/>
        <w:ind w:firstLine="709"/>
        <w:jc w:val="both"/>
        <w:rPr>
          <w:rFonts w:ascii="Times New Roman" w:hAnsi="Times New Roman" w:cs="Times New Roman"/>
          <w:sz w:val="28"/>
          <w:szCs w:val="28"/>
        </w:rPr>
      </w:pPr>
      <w:r w:rsidRPr="007D6B6D">
        <w:rPr>
          <w:rFonts w:ascii="Times New Roman" w:hAnsi="Times New Roman" w:cs="Times New Roman"/>
          <w:sz w:val="28"/>
          <w:szCs w:val="28"/>
        </w:rPr>
        <w:t>3. Условиями предоставления субсидии бюджетам муниципальных образований на цели, предусмотренные пунктом 2 настоящего Порядка, являются:</w:t>
      </w:r>
    </w:p>
    <w:p w:rsidR="007D6B6D" w:rsidRPr="007D6B6D" w:rsidRDefault="007D6B6D" w:rsidP="007D6B6D">
      <w:pPr>
        <w:spacing w:after="0" w:line="240" w:lineRule="auto"/>
        <w:ind w:firstLine="709"/>
        <w:jc w:val="both"/>
        <w:rPr>
          <w:rFonts w:ascii="Times New Roman" w:hAnsi="Times New Roman" w:cs="Times New Roman"/>
          <w:sz w:val="28"/>
          <w:szCs w:val="28"/>
        </w:rPr>
      </w:pPr>
      <w:r w:rsidRPr="007D6B6D">
        <w:rPr>
          <w:rFonts w:ascii="Times New Roman" w:hAnsi="Times New Roman" w:cs="Times New Roman"/>
          <w:sz w:val="28"/>
          <w:szCs w:val="28"/>
        </w:rPr>
        <w:t>1) наличие ассигнований в бюджетах муниципальных образований в объеме не менее 5% объема расходного обязательства муниципального образования;</w:t>
      </w:r>
    </w:p>
    <w:p w:rsidR="007D6B6D" w:rsidRPr="007D6B6D" w:rsidRDefault="007D6B6D" w:rsidP="007D6B6D">
      <w:pPr>
        <w:spacing w:after="0" w:line="240" w:lineRule="auto"/>
        <w:ind w:firstLine="709"/>
        <w:jc w:val="both"/>
        <w:rPr>
          <w:rFonts w:ascii="Times New Roman" w:hAnsi="Times New Roman" w:cs="Times New Roman"/>
          <w:sz w:val="28"/>
          <w:szCs w:val="28"/>
        </w:rPr>
      </w:pPr>
      <w:r w:rsidRPr="007D6B6D">
        <w:rPr>
          <w:rFonts w:ascii="Times New Roman" w:hAnsi="Times New Roman" w:cs="Times New Roman"/>
          <w:sz w:val="28"/>
          <w:szCs w:val="28"/>
        </w:rPr>
        <w:t>2) заключение соглашения о предоставлении субсидии;</w:t>
      </w:r>
    </w:p>
    <w:p w:rsidR="00806459" w:rsidRPr="00806459" w:rsidRDefault="007D6B6D" w:rsidP="007D6B6D">
      <w:pPr>
        <w:spacing w:after="0" w:line="240" w:lineRule="auto"/>
        <w:ind w:firstLine="709"/>
        <w:jc w:val="both"/>
        <w:rPr>
          <w:rFonts w:ascii="Times New Roman" w:hAnsi="Times New Roman" w:cs="Times New Roman"/>
          <w:sz w:val="28"/>
          <w:szCs w:val="28"/>
        </w:rPr>
      </w:pPr>
      <w:r w:rsidRPr="007D6B6D">
        <w:rPr>
          <w:rFonts w:ascii="Times New Roman" w:hAnsi="Times New Roman" w:cs="Times New Roman"/>
          <w:sz w:val="28"/>
          <w:szCs w:val="28"/>
        </w:rPr>
        <w:t>3) перечень мероприятий, подлежащих утверждению правовыми актами муниципального образования.</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6. Отбор муниципальных образований Брянской области осуществляет департамент строительства Брянской области.</w:t>
      </w:r>
    </w:p>
    <w:p w:rsid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1D448B" w:rsidRPr="00806459" w:rsidRDefault="001D448B" w:rsidP="00806459">
      <w:pPr>
        <w:spacing w:after="0" w:line="240" w:lineRule="auto"/>
        <w:ind w:firstLine="709"/>
        <w:jc w:val="both"/>
        <w:rPr>
          <w:rFonts w:ascii="Times New Roman" w:hAnsi="Times New Roman" w:cs="Times New Roman"/>
          <w:sz w:val="28"/>
          <w:szCs w:val="28"/>
        </w:rPr>
      </w:pPr>
      <w:r w:rsidRPr="006E6612">
        <w:rPr>
          <w:rFonts w:ascii="Times New Roman" w:hAnsi="Times New Roman" w:cs="Times New Roman"/>
          <w:sz w:val="28"/>
          <w:szCs w:val="28"/>
        </w:rPr>
        <w:t>- принадлежность к территории на</w:t>
      </w:r>
      <w:r w:rsidR="006E6612" w:rsidRPr="006E6612">
        <w:rPr>
          <w:rFonts w:ascii="Times New Roman" w:hAnsi="Times New Roman" w:cs="Times New Roman"/>
          <w:sz w:val="28"/>
          <w:szCs w:val="28"/>
        </w:rPr>
        <w:t>селенного пункта, находящегося в границах зон радиоактивного загрязнения;</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наличие объектов незавершенного строительства;</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 xml:space="preserve">отсутствие </w:t>
      </w:r>
      <w:r w:rsidR="00854830">
        <w:rPr>
          <w:rFonts w:ascii="Times New Roman" w:hAnsi="Times New Roman" w:cs="Times New Roman"/>
          <w:sz w:val="28"/>
          <w:szCs w:val="28"/>
          <w:lang w:eastAsia="ru-RU"/>
        </w:rPr>
        <w:t xml:space="preserve">(непригодное для эксплуатации состояние) </w:t>
      </w:r>
      <w:r w:rsidRPr="00806459">
        <w:rPr>
          <w:rFonts w:ascii="Times New Roman" w:hAnsi="Times New Roman" w:cs="Times New Roman"/>
          <w:sz w:val="28"/>
          <w:szCs w:val="28"/>
        </w:rPr>
        <w:t>водопроводных сетей, канализационных сетей;</w:t>
      </w:r>
    </w:p>
    <w:p w:rsid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 xml:space="preserve">отсутствие </w:t>
      </w:r>
      <w:r w:rsidR="00854830">
        <w:rPr>
          <w:rFonts w:ascii="Times New Roman" w:hAnsi="Times New Roman" w:cs="Times New Roman"/>
          <w:sz w:val="28"/>
          <w:szCs w:val="28"/>
          <w:lang w:eastAsia="ru-RU"/>
        </w:rPr>
        <w:t xml:space="preserve">(непригодное для эксплуатации состояние) </w:t>
      </w:r>
      <w:r w:rsidRPr="00806459">
        <w:rPr>
          <w:rFonts w:ascii="Times New Roman" w:hAnsi="Times New Roman" w:cs="Times New Roman"/>
          <w:sz w:val="28"/>
          <w:szCs w:val="28"/>
        </w:rPr>
        <w:t>сетей газоснабжения;</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несоответствие тепловых режимов котельных объектов социально-культурной сферы населенных пунктов существующим нормам</w:t>
      </w:r>
      <w:r w:rsidR="002A5498">
        <w:rPr>
          <w:rFonts w:ascii="Times New Roman" w:hAnsi="Times New Roman" w:cs="Times New Roman"/>
          <w:sz w:val="28"/>
          <w:szCs w:val="28"/>
        </w:rPr>
        <w:t>.</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w:t>
      </w:r>
      <w:r w:rsidR="00A3292E">
        <w:rPr>
          <w:rFonts w:ascii="Times New Roman" w:hAnsi="Times New Roman" w:cs="Times New Roman"/>
          <w:sz w:val="28"/>
          <w:szCs w:val="28"/>
        </w:rPr>
        <w:t xml:space="preserve"> и плановый период</w:t>
      </w:r>
      <w:r w:rsidRPr="00806459">
        <w:rPr>
          <w:rFonts w:ascii="Times New Roman" w:hAnsi="Times New Roman" w:cs="Times New Roman"/>
          <w:sz w:val="28"/>
          <w:szCs w:val="28"/>
        </w:rPr>
        <w:t xml:space="preserve">. Внесение изменений осуществляется в соответствии с Законом Брянской области от 02.11.2016 </w:t>
      </w:r>
      <w:r w:rsidR="00A3292E">
        <w:rPr>
          <w:rFonts w:ascii="Times New Roman" w:hAnsi="Times New Roman" w:cs="Times New Roman"/>
          <w:sz w:val="28"/>
          <w:szCs w:val="28"/>
        </w:rPr>
        <w:br/>
      </w:r>
      <w:r w:rsidRPr="00806459">
        <w:rPr>
          <w:rFonts w:ascii="Times New Roman" w:hAnsi="Times New Roman" w:cs="Times New Roman"/>
          <w:sz w:val="28"/>
          <w:szCs w:val="28"/>
        </w:rPr>
        <w:t xml:space="preserve">№ 89-З «О межбюджетных отношениях в Брянской области». Перечень </w:t>
      </w:r>
      <w:r w:rsidRPr="00806459">
        <w:rPr>
          <w:rFonts w:ascii="Times New Roman" w:hAnsi="Times New Roman" w:cs="Times New Roman"/>
          <w:sz w:val="28"/>
          <w:szCs w:val="28"/>
        </w:rPr>
        <w:lastRenderedPageBreak/>
        <w:t>объектов капитальных вложений утверждается нормативными правовыми актами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11. </w:t>
      </w:r>
      <w:r w:rsidR="00CB27C2" w:rsidRPr="00CB27C2">
        <w:rPr>
          <w:rFonts w:ascii="Times New Roman" w:hAnsi="Times New Roman" w:cs="Times New Roman"/>
          <w:sz w:val="28"/>
          <w:szCs w:val="28"/>
        </w:rPr>
        <w:t>Перечисление субсидии осуществляется в установленном порядке на единые счета бюджетов, открытые финансовым органом муниципальных образований в территориальных органах Федерального казначейства, или на казначейский счет для осуществления и отображения операций по учету и распределению поступлений, открытый департаменту финансов Брянской области в Управлении Федерального казначейства по Брянской области</w:t>
      </w:r>
      <w:bookmarkStart w:id="0" w:name="_GoBack"/>
      <w:bookmarkEnd w:id="0"/>
    </w:p>
    <w:p w:rsidR="00806459" w:rsidRPr="00957BB2"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12. </w:t>
      </w:r>
      <w:r w:rsidR="001E54CD" w:rsidRPr="001E54CD">
        <w:rPr>
          <w:rFonts w:ascii="Times New Roman" w:hAnsi="Times New Roman" w:cs="Times New Roman"/>
          <w:sz w:val="28"/>
          <w:szCs w:val="28"/>
        </w:rPr>
        <w:t xml:space="preserve">Администрации муниципальных образований (муниципальные предприятия, в ведении которых находятся инженерные сети муниципального образования) осуществляют проведение торгов на определение подрядной организации на выполнение строительно-монтажных работ, приобретение оборудования, на выполнение работ, предусмотренных </w:t>
      </w:r>
      <w:r w:rsidR="00F7536C" w:rsidRPr="00806459">
        <w:rPr>
          <w:rFonts w:ascii="Times New Roman" w:hAnsi="Times New Roman" w:cs="Times New Roman"/>
          <w:sz w:val="28"/>
          <w:szCs w:val="28"/>
        </w:rPr>
        <w:t>проектной</w:t>
      </w:r>
      <w:r w:rsidR="001E54CD" w:rsidRPr="001E54CD">
        <w:rPr>
          <w:rFonts w:ascii="Times New Roman" w:hAnsi="Times New Roman" w:cs="Times New Roman"/>
          <w:sz w:val="28"/>
          <w:szCs w:val="28"/>
        </w:rPr>
        <w:t xml:space="preserve"> документацией,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957BB2">
        <w:rPr>
          <w:rFonts w:ascii="Times New Roman" w:hAnsi="Times New Roman" w:cs="Times New Roman"/>
          <w:sz w:val="28"/>
          <w:szCs w:val="28"/>
        </w:rPr>
        <w:t xml:space="preserve">13. </w:t>
      </w:r>
      <w:r w:rsidR="007D6B6D" w:rsidRPr="00957BB2">
        <w:rPr>
          <w:rFonts w:ascii="Times New Roman" w:hAnsi="Times New Roman" w:cs="Times New Roman"/>
          <w:sz w:val="28"/>
          <w:szCs w:val="28"/>
        </w:rPr>
        <w:t>Администрации</w:t>
      </w:r>
      <w:r w:rsidR="007D6B6D" w:rsidRPr="007D6B6D">
        <w:rPr>
          <w:rFonts w:ascii="Times New Roman" w:hAnsi="Times New Roman" w:cs="Times New Roman"/>
          <w:sz w:val="28"/>
          <w:szCs w:val="28"/>
        </w:rPr>
        <w:t xml:space="preserve"> муниципальных образований обеспечивают предоставление отчетов согласно срокам и формам, предусмотренным соглашением.</w:t>
      </w:r>
    </w:p>
    <w:p w:rsidR="00806459" w:rsidRPr="00806459" w:rsidRDefault="00F7536C"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806459" w:rsidRPr="00806459">
        <w:rPr>
          <w:rFonts w:ascii="Times New Roman" w:hAnsi="Times New Roman" w:cs="Times New Roman"/>
          <w:sz w:val="28"/>
          <w:szCs w:val="28"/>
        </w:rPr>
        <w:t xml:space="preserve">. </w:t>
      </w:r>
      <w:r w:rsidR="00B13313" w:rsidRPr="008F611A">
        <w:rPr>
          <w:rFonts w:ascii="Times New Roman" w:hAnsi="Times New Roman" w:cs="Times New Roman"/>
          <w:sz w:val="28"/>
          <w:szCs w:val="28"/>
        </w:rPr>
        <w:t>Показателями результата использования субсидии явля</w:t>
      </w:r>
      <w:r w:rsidR="007D6B6D">
        <w:rPr>
          <w:rFonts w:ascii="Times New Roman" w:hAnsi="Times New Roman" w:cs="Times New Roman"/>
          <w:sz w:val="28"/>
          <w:szCs w:val="28"/>
        </w:rPr>
        <w:t>е</w:t>
      </w:r>
      <w:r w:rsidR="00B13313" w:rsidRPr="008F611A">
        <w:rPr>
          <w:rFonts w:ascii="Times New Roman" w:hAnsi="Times New Roman" w:cs="Times New Roman"/>
          <w:sz w:val="28"/>
          <w:szCs w:val="28"/>
        </w:rPr>
        <w:t xml:space="preserve">тся </w:t>
      </w:r>
      <w:r w:rsidR="007D6B6D" w:rsidRPr="007D6B6D">
        <w:rPr>
          <w:rFonts w:ascii="Times New Roman" w:hAnsi="Times New Roman" w:cs="Times New Roman"/>
          <w:sz w:val="28"/>
          <w:szCs w:val="28"/>
        </w:rPr>
        <w:t>строительство и реконструкция систем газоснабжения, водоснабжения, водоотведения, перевод отопления социально-культурных объектов на природный газ</w:t>
      </w:r>
      <w:r w:rsidR="00B13313">
        <w:rPr>
          <w:rFonts w:ascii="Times New Roman" w:hAnsi="Times New Roman" w:cs="Times New Roman"/>
          <w:sz w:val="28"/>
          <w:szCs w:val="28"/>
        </w:rPr>
        <w:t xml:space="preserve"> для населенных пунктов загрязненных районов Брянской области.</w:t>
      </w:r>
    </w:p>
    <w:p w:rsidR="00806459" w:rsidRPr="00806459" w:rsidRDefault="00F7536C"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806459" w:rsidRPr="00806459">
        <w:rPr>
          <w:rFonts w:ascii="Times New Roman" w:hAnsi="Times New Roman" w:cs="Times New Roman"/>
          <w:sz w:val="28"/>
          <w:szCs w:val="28"/>
        </w:rPr>
        <w:t xml:space="preserve">. </w:t>
      </w:r>
      <w:r w:rsidR="00595470" w:rsidRPr="00595470">
        <w:rPr>
          <w:rFonts w:ascii="Times New Roman" w:hAnsi="Times New Roman" w:cs="Times New Roman"/>
          <w:sz w:val="28"/>
          <w:szCs w:val="28"/>
        </w:rPr>
        <w:t>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целевых значений показателей (индикаторов).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объектов муниципальной собственности на текущий финансовый год и на плановый период.</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w:t>
      </w:r>
      <w:r w:rsidR="00F7536C">
        <w:rPr>
          <w:rFonts w:ascii="Times New Roman" w:hAnsi="Times New Roman" w:cs="Times New Roman"/>
          <w:sz w:val="28"/>
          <w:szCs w:val="28"/>
        </w:rPr>
        <w:t>6</w:t>
      </w:r>
      <w:r w:rsidRPr="00806459">
        <w:rPr>
          <w:rFonts w:ascii="Times New Roman" w:hAnsi="Times New Roman" w:cs="Times New Roman"/>
          <w:sz w:val="28"/>
          <w:szCs w:val="28"/>
        </w:rPr>
        <w:t xml:space="preserve">.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пунктами </w:t>
      </w:r>
      <w:r w:rsidR="00F7536C">
        <w:rPr>
          <w:rFonts w:ascii="Times New Roman" w:hAnsi="Times New Roman" w:cs="Times New Roman"/>
          <w:sz w:val="28"/>
          <w:szCs w:val="28"/>
        </w:rPr>
        <w:t>14</w:t>
      </w:r>
      <w:r w:rsidRPr="00806459">
        <w:rPr>
          <w:rFonts w:ascii="Times New Roman" w:hAnsi="Times New Roman" w:cs="Times New Roman"/>
          <w:sz w:val="28"/>
          <w:szCs w:val="28"/>
        </w:rPr>
        <w:t xml:space="preserve">, </w:t>
      </w:r>
      <w:r w:rsidR="00F7536C">
        <w:rPr>
          <w:rFonts w:ascii="Times New Roman" w:hAnsi="Times New Roman" w:cs="Times New Roman"/>
          <w:sz w:val="28"/>
          <w:szCs w:val="28"/>
        </w:rPr>
        <w:t>15</w:t>
      </w:r>
      <w:r w:rsidRPr="00806459">
        <w:rPr>
          <w:rFonts w:ascii="Times New Roman" w:hAnsi="Times New Roman" w:cs="Times New Roman"/>
          <w:sz w:val="28"/>
          <w:szCs w:val="28"/>
        </w:rPr>
        <w:t xml:space="preserve">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w:t>
      </w:r>
      <w:r w:rsidRPr="00806459">
        <w:rPr>
          <w:rFonts w:ascii="Times New Roman" w:hAnsi="Times New Roman" w:cs="Times New Roman"/>
          <w:sz w:val="28"/>
          <w:szCs w:val="28"/>
        </w:rPr>
        <w:lastRenderedPageBreak/>
        <w:t>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proofErr w:type="spellStart"/>
      <w:r w:rsidRPr="00806459">
        <w:rPr>
          <w:rFonts w:ascii="Times New Roman" w:hAnsi="Times New Roman" w:cs="Times New Roman"/>
          <w:sz w:val="28"/>
          <w:szCs w:val="28"/>
        </w:rPr>
        <w:t>V</w:t>
      </w:r>
      <w:r w:rsidRPr="003E4523">
        <w:rPr>
          <w:rFonts w:ascii="Times New Roman" w:hAnsi="Times New Roman" w:cs="Times New Roman"/>
          <w:sz w:val="28"/>
          <w:szCs w:val="28"/>
          <w:vertAlign w:val="subscript"/>
        </w:rPr>
        <w:t>возврата</w:t>
      </w:r>
      <w:proofErr w:type="spellEnd"/>
      <w:r w:rsidRPr="00806459">
        <w:rPr>
          <w:rFonts w:ascii="Times New Roman" w:hAnsi="Times New Roman" w:cs="Times New Roman"/>
          <w:sz w:val="28"/>
          <w:szCs w:val="28"/>
        </w:rPr>
        <w:t>), рассчитывается по формуле: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A3425E">
      <w:pPr>
        <w:spacing w:after="0" w:line="240" w:lineRule="auto"/>
        <w:ind w:firstLine="709"/>
        <w:jc w:val="center"/>
        <w:rPr>
          <w:rFonts w:ascii="Times New Roman" w:hAnsi="Times New Roman" w:cs="Times New Roman"/>
          <w:sz w:val="28"/>
          <w:szCs w:val="28"/>
        </w:rPr>
      </w:pPr>
      <w:proofErr w:type="spellStart"/>
      <w:r w:rsidRPr="00806459">
        <w:rPr>
          <w:rFonts w:ascii="Times New Roman" w:hAnsi="Times New Roman" w:cs="Times New Roman"/>
          <w:sz w:val="28"/>
          <w:szCs w:val="28"/>
        </w:rPr>
        <w:t>V</w:t>
      </w:r>
      <w:r w:rsidRPr="003E4523">
        <w:rPr>
          <w:rFonts w:ascii="Times New Roman" w:hAnsi="Times New Roman" w:cs="Times New Roman"/>
          <w:sz w:val="28"/>
          <w:szCs w:val="28"/>
          <w:vertAlign w:val="subscript"/>
        </w:rPr>
        <w:t>возврата</w:t>
      </w:r>
      <w:proofErr w:type="spellEnd"/>
      <w:r w:rsidRPr="00806459">
        <w:rPr>
          <w:rFonts w:ascii="Times New Roman" w:hAnsi="Times New Roman" w:cs="Times New Roman"/>
          <w:sz w:val="28"/>
          <w:szCs w:val="28"/>
        </w:rPr>
        <w:t xml:space="preserve"> = (</w:t>
      </w:r>
      <w:proofErr w:type="spellStart"/>
      <w:r w:rsidRPr="00806459">
        <w:rPr>
          <w:rFonts w:ascii="Times New Roman" w:hAnsi="Times New Roman" w:cs="Times New Roman"/>
          <w:sz w:val="28"/>
          <w:szCs w:val="28"/>
        </w:rPr>
        <w:t>V</w:t>
      </w:r>
      <w:r w:rsidRPr="003E4523">
        <w:rPr>
          <w:rFonts w:ascii="Times New Roman" w:hAnsi="Times New Roman" w:cs="Times New Roman"/>
          <w:sz w:val="28"/>
          <w:szCs w:val="28"/>
          <w:vertAlign w:val="subscript"/>
        </w:rPr>
        <w:t>субсидии</w:t>
      </w:r>
      <w:proofErr w:type="spellEnd"/>
      <w:r w:rsidRPr="00806459">
        <w:rPr>
          <w:rFonts w:ascii="Times New Roman" w:hAnsi="Times New Roman" w:cs="Times New Roman"/>
          <w:sz w:val="28"/>
          <w:szCs w:val="28"/>
        </w:rPr>
        <w:t xml:space="preserve"> x k x m / n) x 0,1, где: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806459">
      <w:pPr>
        <w:spacing w:after="0" w:line="240" w:lineRule="auto"/>
        <w:ind w:firstLine="709"/>
        <w:jc w:val="both"/>
        <w:rPr>
          <w:rFonts w:ascii="Times New Roman" w:hAnsi="Times New Roman" w:cs="Times New Roman"/>
          <w:sz w:val="28"/>
          <w:szCs w:val="28"/>
        </w:rPr>
      </w:pPr>
      <w:proofErr w:type="spellStart"/>
      <w:r w:rsidRPr="00806459">
        <w:rPr>
          <w:rFonts w:ascii="Times New Roman" w:hAnsi="Times New Roman" w:cs="Times New Roman"/>
          <w:sz w:val="28"/>
          <w:szCs w:val="28"/>
        </w:rPr>
        <w:t>V</w:t>
      </w:r>
      <w:r w:rsidRPr="003E4523">
        <w:rPr>
          <w:rFonts w:ascii="Times New Roman" w:hAnsi="Times New Roman" w:cs="Times New Roman"/>
          <w:sz w:val="28"/>
          <w:szCs w:val="28"/>
          <w:vertAlign w:val="subscript"/>
        </w:rPr>
        <w:t>субсидии</w:t>
      </w:r>
      <w:proofErr w:type="spellEnd"/>
      <w:r w:rsidRPr="00806459">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w:t>
      </w:r>
      <w:proofErr w:type="spellStart"/>
      <w:r w:rsidRPr="00806459">
        <w:rPr>
          <w:rFonts w:ascii="Times New Roman" w:hAnsi="Times New Roman" w:cs="Times New Roman"/>
          <w:sz w:val="28"/>
          <w:szCs w:val="28"/>
        </w:rPr>
        <w:t>го</w:t>
      </w:r>
      <w:proofErr w:type="spellEnd"/>
      <w:r w:rsidRPr="00806459">
        <w:rPr>
          <w:rFonts w:ascii="Times New Roman" w:hAnsi="Times New Roman" w:cs="Times New Roman"/>
          <w:sz w:val="28"/>
          <w:szCs w:val="28"/>
        </w:rPr>
        <w:t xml:space="preserve"> показателя результативности использования субсидии, имеет положительное значение;</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n - общее количество показателей результативности использования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k - коэффициент возврата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proofErr w:type="spellStart"/>
      <w:r w:rsidRPr="00806459">
        <w:rPr>
          <w:rFonts w:ascii="Times New Roman" w:hAnsi="Times New Roman" w:cs="Times New Roman"/>
          <w:sz w:val="28"/>
          <w:szCs w:val="28"/>
        </w:rPr>
        <w:t>V</w:t>
      </w:r>
      <w:r w:rsidRPr="00E757AC">
        <w:rPr>
          <w:rFonts w:ascii="Times New Roman" w:hAnsi="Times New Roman" w:cs="Times New Roman"/>
          <w:sz w:val="28"/>
          <w:szCs w:val="28"/>
          <w:vertAlign w:val="subscript"/>
        </w:rPr>
        <w:t>субсидии</w:t>
      </w:r>
      <w:proofErr w:type="spellEnd"/>
      <w:r w:rsidRPr="00806459">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Коэффициент возврата субсидии рассчитывается по формуле: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A3425E">
      <w:pPr>
        <w:spacing w:after="0" w:line="240" w:lineRule="auto"/>
        <w:ind w:firstLine="709"/>
        <w:jc w:val="center"/>
        <w:rPr>
          <w:rFonts w:ascii="Times New Roman" w:hAnsi="Times New Roman" w:cs="Times New Roman"/>
          <w:sz w:val="28"/>
          <w:szCs w:val="28"/>
          <w:lang w:val="en-US"/>
        </w:rPr>
      </w:pPr>
      <w:r w:rsidRPr="00806459">
        <w:rPr>
          <w:rFonts w:ascii="Times New Roman" w:hAnsi="Times New Roman" w:cs="Times New Roman"/>
          <w:sz w:val="28"/>
          <w:szCs w:val="28"/>
          <w:lang w:val="en-US"/>
        </w:rPr>
        <w:t xml:space="preserve">k = SUM Di / m, </w:t>
      </w:r>
      <w:r w:rsidRPr="00806459">
        <w:rPr>
          <w:rFonts w:ascii="Times New Roman" w:hAnsi="Times New Roman" w:cs="Times New Roman"/>
          <w:sz w:val="28"/>
          <w:szCs w:val="28"/>
        </w:rPr>
        <w:t>где</w:t>
      </w:r>
      <w:r w:rsidRPr="00806459">
        <w:rPr>
          <w:rFonts w:ascii="Times New Roman" w:hAnsi="Times New Roman" w:cs="Times New Roman"/>
          <w:sz w:val="28"/>
          <w:szCs w:val="28"/>
          <w:lang w:val="en-US"/>
        </w:rPr>
        <w:t>:</w:t>
      </w:r>
    </w:p>
    <w:p w:rsidR="00806459" w:rsidRPr="00806459" w:rsidRDefault="00806459" w:rsidP="00806459">
      <w:pPr>
        <w:spacing w:after="0" w:line="240" w:lineRule="auto"/>
        <w:ind w:firstLine="709"/>
        <w:jc w:val="both"/>
        <w:rPr>
          <w:rFonts w:ascii="Times New Roman" w:hAnsi="Times New Roman" w:cs="Times New Roman"/>
          <w:sz w:val="28"/>
          <w:szCs w:val="28"/>
          <w:lang w:val="en-US"/>
        </w:rPr>
      </w:pPr>
    </w:p>
    <w:p w:rsidR="00806459" w:rsidRPr="00806459" w:rsidRDefault="00806459" w:rsidP="00806459">
      <w:pPr>
        <w:spacing w:after="0" w:line="240" w:lineRule="auto"/>
        <w:ind w:firstLine="709"/>
        <w:jc w:val="both"/>
        <w:rPr>
          <w:rFonts w:ascii="Times New Roman" w:hAnsi="Times New Roman" w:cs="Times New Roman"/>
          <w:sz w:val="28"/>
          <w:szCs w:val="28"/>
        </w:rPr>
      </w:pPr>
      <w:proofErr w:type="spellStart"/>
      <w:r w:rsidRPr="00806459">
        <w:rPr>
          <w:rFonts w:ascii="Times New Roman" w:hAnsi="Times New Roman" w:cs="Times New Roman"/>
          <w:sz w:val="28"/>
          <w:szCs w:val="28"/>
        </w:rPr>
        <w:t>Di</w:t>
      </w:r>
      <w:proofErr w:type="spellEnd"/>
      <w:r w:rsidRPr="00806459">
        <w:rPr>
          <w:rFonts w:ascii="Times New Roman" w:hAnsi="Times New Roman" w:cs="Times New Roman"/>
          <w:sz w:val="28"/>
          <w:szCs w:val="28"/>
        </w:rPr>
        <w:t xml:space="preserve"> - индекс, отражающий уровень недостижения i-</w:t>
      </w:r>
      <w:proofErr w:type="spellStart"/>
      <w:r w:rsidRPr="00806459">
        <w:rPr>
          <w:rFonts w:ascii="Times New Roman" w:hAnsi="Times New Roman" w:cs="Times New Roman"/>
          <w:sz w:val="28"/>
          <w:szCs w:val="28"/>
        </w:rPr>
        <w:t>го</w:t>
      </w:r>
      <w:proofErr w:type="spellEnd"/>
      <w:r w:rsidRPr="00806459">
        <w:rPr>
          <w:rFonts w:ascii="Times New Roman" w:hAnsi="Times New Roman" w:cs="Times New Roman"/>
          <w:sz w:val="28"/>
          <w:szCs w:val="28"/>
        </w:rPr>
        <w:t xml:space="preserve"> показателя результативности использования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w:t>
      </w:r>
      <w:proofErr w:type="spellStart"/>
      <w:r w:rsidRPr="00806459">
        <w:rPr>
          <w:rFonts w:ascii="Times New Roman" w:hAnsi="Times New Roman" w:cs="Times New Roman"/>
          <w:sz w:val="28"/>
          <w:szCs w:val="28"/>
        </w:rPr>
        <w:t>го</w:t>
      </w:r>
      <w:proofErr w:type="spellEnd"/>
      <w:r w:rsidRPr="00806459">
        <w:rPr>
          <w:rFonts w:ascii="Times New Roman" w:hAnsi="Times New Roman" w:cs="Times New Roman"/>
          <w:sz w:val="28"/>
          <w:szCs w:val="28"/>
        </w:rPr>
        <w:t xml:space="preserve"> показателя результативности использования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Индекс, отражающий уровень недостижения i-</w:t>
      </w:r>
      <w:proofErr w:type="spellStart"/>
      <w:r w:rsidRPr="00806459">
        <w:rPr>
          <w:rFonts w:ascii="Times New Roman" w:hAnsi="Times New Roman" w:cs="Times New Roman"/>
          <w:sz w:val="28"/>
          <w:szCs w:val="28"/>
        </w:rPr>
        <w:t>го</w:t>
      </w:r>
      <w:proofErr w:type="spellEnd"/>
      <w:r w:rsidRPr="00806459">
        <w:rPr>
          <w:rFonts w:ascii="Times New Roman" w:hAnsi="Times New Roman" w:cs="Times New Roman"/>
          <w:sz w:val="28"/>
          <w:szCs w:val="28"/>
        </w:rPr>
        <w:t xml:space="preserve"> показателя результативности использования субсидии, определяется по формуле: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A3425E">
      <w:pPr>
        <w:spacing w:after="0" w:line="240" w:lineRule="auto"/>
        <w:ind w:firstLine="709"/>
        <w:jc w:val="center"/>
        <w:rPr>
          <w:rFonts w:ascii="Times New Roman" w:hAnsi="Times New Roman" w:cs="Times New Roman"/>
          <w:sz w:val="28"/>
          <w:szCs w:val="28"/>
        </w:rPr>
      </w:pPr>
      <w:proofErr w:type="spellStart"/>
      <w:r w:rsidRPr="00806459">
        <w:rPr>
          <w:rFonts w:ascii="Times New Roman" w:hAnsi="Times New Roman" w:cs="Times New Roman"/>
          <w:sz w:val="28"/>
          <w:szCs w:val="28"/>
        </w:rPr>
        <w:t>Di</w:t>
      </w:r>
      <w:proofErr w:type="spellEnd"/>
      <w:r w:rsidRPr="00806459">
        <w:rPr>
          <w:rFonts w:ascii="Times New Roman" w:hAnsi="Times New Roman" w:cs="Times New Roman"/>
          <w:sz w:val="28"/>
          <w:szCs w:val="28"/>
        </w:rPr>
        <w:t xml:space="preserve"> = 1 - </w:t>
      </w:r>
      <w:proofErr w:type="spellStart"/>
      <w:r w:rsidRPr="00806459">
        <w:rPr>
          <w:rFonts w:ascii="Times New Roman" w:hAnsi="Times New Roman" w:cs="Times New Roman"/>
          <w:sz w:val="28"/>
          <w:szCs w:val="28"/>
        </w:rPr>
        <w:t>Ti</w:t>
      </w:r>
      <w:proofErr w:type="spellEnd"/>
      <w:r w:rsidRPr="00806459">
        <w:rPr>
          <w:rFonts w:ascii="Times New Roman" w:hAnsi="Times New Roman" w:cs="Times New Roman"/>
          <w:sz w:val="28"/>
          <w:szCs w:val="28"/>
        </w:rPr>
        <w:t xml:space="preserve"> / </w:t>
      </w:r>
      <w:proofErr w:type="spellStart"/>
      <w:r w:rsidRPr="00806459">
        <w:rPr>
          <w:rFonts w:ascii="Times New Roman" w:hAnsi="Times New Roman" w:cs="Times New Roman"/>
          <w:sz w:val="28"/>
          <w:szCs w:val="28"/>
        </w:rPr>
        <w:t>Si</w:t>
      </w:r>
      <w:proofErr w:type="spellEnd"/>
      <w:r w:rsidRPr="00806459">
        <w:rPr>
          <w:rFonts w:ascii="Times New Roman" w:hAnsi="Times New Roman" w:cs="Times New Roman"/>
          <w:sz w:val="28"/>
          <w:szCs w:val="28"/>
        </w:rPr>
        <w:t>, где: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806459">
      <w:pPr>
        <w:spacing w:after="0" w:line="240" w:lineRule="auto"/>
        <w:ind w:firstLine="709"/>
        <w:jc w:val="both"/>
        <w:rPr>
          <w:rFonts w:ascii="Times New Roman" w:hAnsi="Times New Roman" w:cs="Times New Roman"/>
          <w:sz w:val="28"/>
          <w:szCs w:val="28"/>
        </w:rPr>
      </w:pPr>
      <w:proofErr w:type="spellStart"/>
      <w:r w:rsidRPr="00806459">
        <w:rPr>
          <w:rFonts w:ascii="Times New Roman" w:hAnsi="Times New Roman" w:cs="Times New Roman"/>
          <w:sz w:val="28"/>
          <w:szCs w:val="28"/>
        </w:rPr>
        <w:t>Ti</w:t>
      </w:r>
      <w:proofErr w:type="spellEnd"/>
      <w:r w:rsidRPr="00806459">
        <w:rPr>
          <w:rFonts w:ascii="Times New Roman" w:hAnsi="Times New Roman" w:cs="Times New Roman"/>
          <w:sz w:val="28"/>
          <w:szCs w:val="28"/>
        </w:rPr>
        <w:t xml:space="preserve"> - фактически достигнутое значение i-</w:t>
      </w:r>
      <w:proofErr w:type="spellStart"/>
      <w:r w:rsidRPr="00806459">
        <w:rPr>
          <w:rFonts w:ascii="Times New Roman" w:hAnsi="Times New Roman" w:cs="Times New Roman"/>
          <w:sz w:val="28"/>
          <w:szCs w:val="28"/>
        </w:rPr>
        <w:t>го</w:t>
      </w:r>
      <w:proofErr w:type="spellEnd"/>
      <w:r w:rsidRPr="00806459">
        <w:rPr>
          <w:rFonts w:ascii="Times New Roman" w:hAnsi="Times New Roman" w:cs="Times New Roman"/>
          <w:sz w:val="28"/>
          <w:szCs w:val="28"/>
        </w:rPr>
        <w:t xml:space="preserve"> показателя результативности использования субсидии на отчетную дату;</w:t>
      </w:r>
    </w:p>
    <w:p w:rsidR="00806459" w:rsidRPr="00806459" w:rsidRDefault="00806459" w:rsidP="00806459">
      <w:pPr>
        <w:spacing w:after="0" w:line="240" w:lineRule="auto"/>
        <w:ind w:firstLine="709"/>
        <w:jc w:val="both"/>
        <w:rPr>
          <w:rFonts w:ascii="Times New Roman" w:hAnsi="Times New Roman" w:cs="Times New Roman"/>
          <w:sz w:val="28"/>
          <w:szCs w:val="28"/>
        </w:rPr>
      </w:pPr>
      <w:proofErr w:type="spellStart"/>
      <w:r w:rsidRPr="00806459">
        <w:rPr>
          <w:rFonts w:ascii="Times New Roman" w:hAnsi="Times New Roman" w:cs="Times New Roman"/>
          <w:sz w:val="28"/>
          <w:szCs w:val="28"/>
        </w:rPr>
        <w:t>Si</w:t>
      </w:r>
      <w:proofErr w:type="spellEnd"/>
      <w:r w:rsidRPr="00806459">
        <w:rPr>
          <w:rFonts w:ascii="Times New Roman" w:hAnsi="Times New Roman" w:cs="Times New Roman"/>
          <w:sz w:val="28"/>
          <w:szCs w:val="28"/>
        </w:rPr>
        <w:t xml:space="preserve"> - плановое значение i-</w:t>
      </w:r>
      <w:proofErr w:type="spellStart"/>
      <w:r w:rsidRPr="00806459">
        <w:rPr>
          <w:rFonts w:ascii="Times New Roman" w:hAnsi="Times New Roman" w:cs="Times New Roman"/>
          <w:sz w:val="28"/>
          <w:szCs w:val="28"/>
        </w:rPr>
        <w:t>го</w:t>
      </w:r>
      <w:proofErr w:type="spellEnd"/>
      <w:r w:rsidRPr="00806459">
        <w:rPr>
          <w:rFonts w:ascii="Times New Roman" w:hAnsi="Times New Roman" w:cs="Times New Roman"/>
          <w:sz w:val="28"/>
          <w:szCs w:val="28"/>
        </w:rPr>
        <w:t xml:space="preserve"> показателя результативности использования субсидии, установленное соглашением.</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w:t>
      </w:r>
      <w:r w:rsidR="00F7536C">
        <w:rPr>
          <w:rFonts w:ascii="Times New Roman" w:hAnsi="Times New Roman" w:cs="Times New Roman"/>
          <w:sz w:val="28"/>
          <w:szCs w:val="28"/>
        </w:rPr>
        <w:t>7</w:t>
      </w:r>
      <w:r w:rsidRPr="00806459">
        <w:rPr>
          <w:rFonts w:ascii="Times New Roman" w:hAnsi="Times New Roman" w:cs="Times New Roman"/>
          <w:sz w:val="28"/>
          <w:szCs w:val="28"/>
        </w:rPr>
        <w:t xml:space="preserve">.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w:t>
      </w:r>
      <w:r w:rsidRPr="00806459">
        <w:rPr>
          <w:rFonts w:ascii="Times New Roman" w:hAnsi="Times New Roman" w:cs="Times New Roman"/>
          <w:sz w:val="28"/>
          <w:szCs w:val="28"/>
        </w:rPr>
        <w:lastRenderedPageBreak/>
        <w:t>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с пунктами </w:t>
      </w:r>
      <w:r w:rsidR="00F7536C">
        <w:rPr>
          <w:rFonts w:ascii="Times New Roman" w:hAnsi="Times New Roman" w:cs="Times New Roman"/>
          <w:sz w:val="28"/>
          <w:szCs w:val="28"/>
        </w:rPr>
        <w:t>14</w:t>
      </w:r>
      <w:r w:rsidRPr="00806459">
        <w:rPr>
          <w:rFonts w:ascii="Times New Roman" w:hAnsi="Times New Roman" w:cs="Times New Roman"/>
          <w:sz w:val="28"/>
          <w:szCs w:val="28"/>
        </w:rPr>
        <w:t xml:space="preserve">, </w:t>
      </w:r>
      <w:r w:rsidR="00F7536C">
        <w:rPr>
          <w:rFonts w:ascii="Times New Roman" w:hAnsi="Times New Roman" w:cs="Times New Roman"/>
          <w:sz w:val="28"/>
          <w:szCs w:val="28"/>
        </w:rPr>
        <w:t>15</w:t>
      </w:r>
      <w:r w:rsidRPr="00806459">
        <w:rPr>
          <w:rFonts w:ascii="Times New Roman" w:hAnsi="Times New Roman" w:cs="Times New Roman"/>
          <w:sz w:val="28"/>
          <w:szCs w:val="28"/>
        </w:rPr>
        <w:t xml:space="preserve">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w:t>
      </w:r>
      <w:r w:rsidR="00F7536C">
        <w:rPr>
          <w:rFonts w:ascii="Times New Roman" w:hAnsi="Times New Roman" w:cs="Times New Roman"/>
          <w:sz w:val="28"/>
          <w:szCs w:val="28"/>
        </w:rPr>
        <w:t>8</w:t>
      </w:r>
      <w:r w:rsidRPr="00806459">
        <w:rPr>
          <w:rFonts w:ascii="Times New Roman" w:hAnsi="Times New Roman" w:cs="Times New Roman"/>
          <w:sz w:val="28"/>
          <w:szCs w:val="28"/>
        </w:rPr>
        <w:t>. Освобождение муниципальных образований от применения мер ответственности, предусмотренных пунктами 1</w:t>
      </w:r>
      <w:r w:rsidR="00F7536C">
        <w:rPr>
          <w:rFonts w:ascii="Times New Roman" w:hAnsi="Times New Roman" w:cs="Times New Roman"/>
          <w:sz w:val="28"/>
          <w:szCs w:val="28"/>
        </w:rPr>
        <w:t>6</w:t>
      </w:r>
      <w:r w:rsidRPr="00806459">
        <w:rPr>
          <w:rFonts w:ascii="Times New Roman" w:hAnsi="Times New Roman" w:cs="Times New Roman"/>
          <w:sz w:val="28"/>
          <w:szCs w:val="28"/>
        </w:rPr>
        <w:t>, 1</w:t>
      </w:r>
      <w:r w:rsidR="00F7536C">
        <w:rPr>
          <w:rFonts w:ascii="Times New Roman" w:hAnsi="Times New Roman" w:cs="Times New Roman"/>
          <w:sz w:val="28"/>
          <w:szCs w:val="28"/>
        </w:rPr>
        <w:t>7</w:t>
      </w:r>
      <w:r w:rsidRPr="00806459">
        <w:rPr>
          <w:rFonts w:ascii="Times New Roman" w:hAnsi="Times New Roman" w:cs="Times New Roman"/>
          <w:sz w:val="28"/>
          <w:szCs w:val="28"/>
        </w:rPr>
        <w:t xml:space="preserve"> настоящего Порядка, осуществляется в соответствии с пунктом 20 Правил формирования, предоставления и распределения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w:t>
      </w:r>
      <w:r w:rsidR="00F7536C">
        <w:rPr>
          <w:rFonts w:ascii="Times New Roman" w:hAnsi="Times New Roman" w:cs="Times New Roman"/>
          <w:sz w:val="28"/>
          <w:szCs w:val="28"/>
        </w:rPr>
        <w:t>9</w:t>
      </w:r>
      <w:r w:rsidRPr="00806459">
        <w:rPr>
          <w:rFonts w:ascii="Times New Roman" w:hAnsi="Times New Roman" w:cs="Times New Roman"/>
          <w:sz w:val="28"/>
          <w:szCs w:val="28"/>
        </w:rPr>
        <w:t>. Главный распорядитель указанных субсидий вправе вносить предложения о перераспределении субсидий между муниципальными образованиями.</w:t>
      </w:r>
    </w:p>
    <w:p w:rsidR="00806459" w:rsidRPr="00806459" w:rsidRDefault="00F7536C"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806459" w:rsidRPr="00806459">
        <w:rPr>
          <w:rFonts w:ascii="Times New Roman" w:hAnsi="Times New Roman" w:cs="Times New Roman"/>
          <w:sz w:val="28"/>
          <w:szCs w:val="28"/>
        </w:rPr>
        <w:t>.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806459" w:rsidRPr="00806459" w:rsidRDefault="00F7536C"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806459" w:rsidRPr="00806459">
        <w:rPr>
          <w:rFonts w:ascii="Times New Roman" w:hAnsi="Times New Roman" w:cs="Times New Roman"/>
          <w:sz w:val="28"/>
          <w:szCs w:val="28"/>
        </w:rPr>
        <w:t xml:space="preserve">.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w:t>
      </w:r>
      <w:r w:rsidR="00A3425E">
        <w:rPr>
          <w:rFonts w:ascii="Times New Roman" w:hAnsi="Times New Roman" w:cs="Times New Roman"/>
          <w:sz w:val="28"/>
          <w:szCs w:val="28"/>
        </w:rPr>
        <w:t>«</w:t>
      </w:r>
      <w:r w:rsidR="00806459" w:rsidRPr="00806459">
        <w:rPr>
          <w:rFonts w:ascii="Times New Roman" w:hAnsi="Times New Roman" w:cs="Times New Roman"/>
          <w:sz w:val="28"/>
          <w:szCs w:val="28"/>
        </w:rPr>
        <w:t>Управление капитального строительства Брянской области</w:t>
      </w:r>
      <w:r w:rsidR="00A3425E">
        <w:rPr>
          <w:rFonts w:ascii="Times New Roman" w:hAnsi="Times New Roman" w:cs="Times New Roman"/>
          <w:sz w:val="28"/>
          <w:szCs w:val="28"/>
        </w:rPr>
        <w:t>»</w:t>
      </w:r>
      <w:r w:rsidR="00806459" w:rsidRPr="00806459">
        <w:rPr>
          <w:rFonts w:ascii="Times New Roman" w:hAnsi="Times New Roman" w:cs="Times New Roman"/>
          <w:sz w:val="28"/>
          <w:szCs w:val="28"/>
        </w:rPr>
        <w:t>.</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2</w:t>
      </w:r>
      <w:r w:rsidR="00F7536C">
        <w:rPr>
          <w:rFonts w:ascii="Times New Roman" w:hAnsi="Times New Roman" w:cs="Times New Roman"/>
          <w:sz w:val="28"/>
          <w:szCs w:val="28"/>
        </w:rPr>
        <w:t>2</w:t>
      </w:r>
      <w:r w:rsidRPr="00806459">
        <w:rPr>
          <w:rFonts w:ascii="Times New Roman" w:hAnsi="Times New Roman" w:cs="Times New Roman"/>
          <w:sz w:val="28"/>
          <w:szCs w:val="28"/>
        </w:rPr>
        <w:t>.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w:t>
      </w:r>
      <w:r w:rsidR="00F7536C">
        <w:rPr>
          <w:rFonts w:ascii="Times New Roman" w:hAnsi="Times New Roman" w:cs="Times New Roman"/>
          <w:sz w:val="28"/>
          <w:szCs w:val="28"/>
        </w:rPr>
        <w:t>6</w:t>
      </w:r>
      <w:r w:rsidRPr="00806459">
        <w:rPr>
          <w:rFonts w:ascii="Times New Roman" w:hAnsi="Times New Roman" w:cs="Times New Roman"/>
          <w:sz w:val="28"/>
          <w:szCs w:val="28"/>
        </w:rPr>
        <w:t xml:space="preserve"> и 1</w:t>
      </w:r>
      <w:r w:rsidR="00F7536C">
        <w:rPr>
          <w:rFonts w:ascii="Times New Roman" w:hAnsi="Times New Roman" w:cs="Times New Roman"/>
          <w:sz w:val="28"/>
          <w:szCs w:val="28"/>
        </w:rPr>
        <w:t>7</w:t>
      </w:r>
      <w:r w:rsidRPr="00806459">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lastRenderedPageBreak/>
        <w:t>2</w:t>
      </w:r>
      <w:r w:rsidR="00F7536C">
        <w:rPr>
          <w:rFonts w:ascii="Times New Roman" w:hAnsi="Times New Roman" w:cs="Times New Roman"/>
          <w:sz w:val="28"/>
          <w:szCs w:val="28"/>
        </w:rPr>
        <w:t>3</w:t>
      </w:r>
      <w:r w:rsidRPr="00806459">
        <w:rPr>
          <w:rFonts w:ascii="Times New Roman" w:hAnsi="Times New Roman" w:cs="Times New Roman"/>
          <w:sz w:val="28"/>
          <w:szCs w:val="28"/>
        </w:rPr>
        <w:t>.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FC3107" w:rsidRDefault="00806459" w:rsidP="00FC3107">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2</w:t>
      </w:r>
      <w:r w:rsidR="00F7536C">
        <w:rPr>
          <w:rFonts w:ascii="Times New Roman" w:hAnsi="Times New Roman" w:cs="Times New Roman"/>
          <w:sz w:val="28"/>
          <w:szCs w:val="28"/>
        </w:rPr>
        <w:t>4</w:t>
      </w:r>
      <w:r w:rsidRPr="00806459">
        <w:rPr>
          <w:rFonts w:ascii="Times New Roman" w:hAnsi="Times New Roman" w:cs="Times New Roman"/>
          <w:sz w:val="28"/>
          <w:szCs w:val="28"/>
        </w:rPr>
        <w:t>. Не использованные по состоянию на 1 января очередного финансового года остатки средств субсидии подлежат возврату в областной бюджет.</w:t>
      </w:r>
    </w:p>
    <w:p w:rsidR="007D6B6D" w:rsidRDefault="007D6B6D" w:rsidP="00FC3107">
      <w:pPr>
        <w:spacing w:after="0" w:line="240" w:lineRule="auto"/>
        <w:jc w:val="center"/>
        <w:rPr>
          <w:rFonts w:ascii="Times New Roman" w:hAnsi="Times New Roman" w:cs="Times New Roman"/>
          <w:sz w:val="28"/>
          <w:szCs w:val="28"/>
        </w:rPr>
      </w:pPr>
    </w:p>
    <w:p w:rsidR="007F2875" w:rsidRPr="007F2875" w:rsidRDefault="007F2875" w:rsidP="007F2875">
      <w:pPr>
        <w:spacing w:after="0" w:line="240" w:lineRule="auto"/>
        <w:jc w:val="center"/>
        <w:rPr>
          <w:rFonts w:ascii="Times New Roman" w:hAnsi="Times New Roman" w:cs="Times New Roman"/>
          <w:sz w:val="28"/>
          <w:szCs w:val="28"/>
        </w:rPr>
      </w:pPr>
      <w:r w:rsidRPr="007F2875">
        <w:rPr>
          <w:rFonts w:ascii="Times New Roman" w:hAnsi="Times New Roman" w:cs="Times New Roman"/>
          <w:sz w:val="28"/>
          <w:szCs w:val="28"/>
        </w:rPr>
        <w:t>МЕТОДИКА</w:t>
      </w:r>
    </w:p>
    <w:p w:rsidR="007F2875" w:rsidRPr="007F2875" w:rsidRDefault="007F2875" w:rsidP="007F2875">
      <w:pPr>
        <w:spacing w:after="0" w:line="240" w:lineRule="auto"/>
        <w:ind w:firstLine="709"/>
        <w:jc w:val="center"/>
        <w:rPr>
          <w:rFonts w:ascii="Times New Roman" w:hAnsi="Times New Roman" w:cs="Times New Roman"/>
          <w:sz w:val="28"/>
          <w:szCs w:val="28"/>
        </w:rPr>
      </w:pPr>
      <w:r w:rsidRPr="007F2875">
        <w:rPr>
          <w:rFonts w:ascii="Times New Roman" w:hAnsi="Times New Roman" w:cs="Times New Roman"/>
          <w:sz w:val="28"/>
          <w:szCs w:val="28"/>
        </w:rPr>
        <w:t>распределения субсидий бюджетам муниципальных образований на софинансирование объектов капитальных вложений муниципальной собственности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7F2875" w:rsidRPr="007F2875" w:rsidRDefault="007F2875" w:rsidP="007F2875">
      <w:pPr>
        <w:spacing w:after="0" w:line="240" w:lineRule="auto"/>
        <w:ind w:firstLine="709"/>
        <w:jc w:val="both"/>
        <w:rPr>
          <w:rFonts w:ascii="Times New Roman" w:hAnsi="Times New Roman" w:cs="Times New Roman"/>
          <w:sz w:val="28"/>
          <w:szCs w:val="28"/>
        </w:rPr>
      </w:pPr>
    </w:p>
    <w:p w:rsidR="007F2875" w:rsidRPr="007F2875" w:rsidRDefault="007F2875" w:rsidP="007F2875">
      <w:pPr>
        <w:spacing w:after="0" w:line="240" w:lineRule="auto"/>
        <w:ind w:firstLine="709"/>
        <w:jc w:val="both"/>
        <w:rPr>
          <w:rFonts w:ascii="Times New Roman" w:hAnsi="Times New Roman" w:cs="Times New Roman"/>
          <w:sz w:val="28"/>
          <w:szCs w:val="28"/>
        </w:rPr>
      </w:pPr>
      <w:r w:rsidRPr="007F2875">
        <w:rPr>
          <w:rFonts w:ascii="Times New Roman" w:hAnsi="Times New Roman" w:cs="Times New Roman"/>
          <w:sz w:val="28"/>
          <w:szCs w:val="28"/>
        </w:rPr>
        <w:t>Субсидии предоставляются бюджетам муниципальных образований на софинансирование объектов капитальных вложений муниципальной собственности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7F2875" w:rsidRPr="007F2875" w:rsidRDefault="007F2875" w:rsidP="007F2875">
      <w:pPr>
        <w:spacing w:after="0" w:line="240" w:lineRule="auto"/>
        <w:ind w:firstLine="709"/>
        <w:jc w:val="both"/>
        <w:rPr>
          <w:rFonts w:ascii="Times New Roman" w:hAnsi="Times New Roman" w:cs="Times New Roman"/>
          <w:sz w:val="28"/>
          <w:szCs w:val="28"/>
        </w:rPr>
      </w:pPr>
      <w:r w:rsidRPr="007F2875">
        <w:rPr>
          <w:rFonts w:ascii="Times New Roman" w:hAnsi="Times New Roman" w:cs="Times New Roman"/>
          <w:sz w:val="28"/>
          <w:szCs w:val="28"/>
        </w:rPr>
        <w:t>Субсидия распределяется между муниципальными образованиями по следующей методике расчета:</w:t>
      </w:r>
    </w:p>
    <w:p w:rsidR="007F2875" w:rsidRPr="007F2875" w:rsidRDefault="007F2875" w:rsidP="007F2875">
      <w:pPr>
        <w:spacing w:after="0" w:line="240" w:lineRule="auto"/>
        <w:ind w:firstLine="709"/>
        <w:jc w:val="both"/>
        <w:rPr>
          <w:rFonts w:ascii="Times New Roman" w:hAnsi="Times New Roman" w:cs="Times New Roman"/>
          <w:sz w:val="28"/>
          <w:szCs w:val="28"/>
        </w:rPr>
      </w:pPr>
    </w:p>
    <w:p w:rsidR="007F2875" w:rsidRPr="007F2875" w:rsidRDefault="007F2875" w:rsidP="007F2875">
      <w:pPr>
        <w:spacing w:after="0" w:line="240" w:lineRule="auto"/>
        <w:jc w:val="center"/>
        <w:rPr>
          <w:rFonts w:ascii="Times New Roman" w:hAnsi="Times New Roman" w:cs="Times New Roman"/>
          <w:sz w:val="28"/>
          <w:szCs w:val="28"/>
        </w:rPr>
      </w:pPr>
      <w:proofErr w:type="spellStart"/>
      <w:r w:rsidRPr="007F2875">
        <w:rPr>
          <w:rFonts w:ascii="Times New Roman" w:hAnsi="Times New Roman" w:cs="Times New Roman"/>
          <w:sz w:val="28"/>
          <w:szCs w:val="28"/>
        </w:rPr>
        <w:t>Сi</w:t>
      </w:r>
      <w:proofErr w:type="spellEnd"/>
      <w:r w:rsidRPr="007F2875">
        <w:rPr>
          <w:rFonts w:ascii="Times New Roman" w:hAnsi="Times New Roman" w:cs="Times New Roman"/>
          <w:sz w:val="28"/>
          <w:szCs w:val="28"/>
        </w:rPr>
        <w:t xml:space="preserve"> = С x </w:t>
      </w:r>
      <w:proofErr w:type="spellStart"/>
      <w:r w:rsidRPr="007F2875">
        <w:rPr>
          <w:rFonts w:ascii="Times New Roman" w:hAnsi="Times New Roman" w:cs="Times New Roman"/>
          <w:sz w:val="28"/>
          <w:szCs w:val="28"/>
        </w:rPr>
        <w:t>Vi</w:t>
      </w:r>
      <w:proofErr w:type="spellEnd"/>
      <w:r w:rsidRPr="007F2875">
        <w:rPr>
          <w:rFonts w:ascii="Times New Roman" w:hAnsi="Times New Roman" w:cs="Times New Roman"/>
          <w:sz w:val="28"/>
          <w:szCs w:val="28"/>
        </w:rPr>
        <w:t xml:space="preserve"> / V, где:</w:t>
      </w:r>
    </w:p>
    <w:p w:rsidR="007F2875" w:rsidRPr="007F2875" w:rsidRDefault="007F2875" w:rsidP="007F2875">
      <w:pPr>
        <w:spacing w:after="0" w:line="240" w:lineRule="auto"/>
        <w:ind w:firstLine="709"/>
        <w:jc w:val="both"/>
        <w:rPr>
          <w:rFonts w:ascii="Times New Roman" w:hAnsi="Times New Roman" w:cs="Times New Roman"/>
          <w:sz w:val="28"/>
          <w:szCs w:val="28"/>
        </w:rPr>
      </w:pPr>
    </w:p>
    <w:p w:rsidR="007F2875" w:rsidRPr="007F2875" w:rsidRDefault="007F2875" w:rsidP="007F2875">
      <w:pPr>
        <w:spacing w:after="0" w:line="240" w:lineRule="auto"/>
        <w:ind w:firstLine="709"/>
        <w:jc w:val="both"/>
        <w:rPr>
          <w:rFonts w:ascii="Times New Roman" w:hAnsi="Times New Roman" w:cs="Times New Roman"/>
          <w:sz w:val="28"/>
          <w:szCs w:val="28"/>
        </w:rPr>
      </w:pPr>
      <w:proofErr w:type="spellStart"/>
      <w:r w:rsidRPr="007F2875">
        <w:rPr>
          <w:rFonts w:ascii="Times New Roman" w:hAnsi="Times New Roman" w:cs="Times New Roman"/>
          <w:sz w:val="28"/>
          <w:szCs w:val="28"/>
        </w:rPr>
        <w:t>Сi</w:t>
      </w:r>
      <w:proofErr w:type="spellEnd"/>
      <w:r w:rsidRPr="007F2875">
        <w:rPr>
          <w:rFonts w:ascii="Times New Roman" w:hAnsi="Times New Roman" w:cs="Times New Roman"/>
          <w:sz w:val="28"/>
          <w:szCs w:val="28"/>
        </w:rPr>
        <w:t xml:space="preserve"> - размер субсидии бюджету i-</w:t>
      </w:r>
      <w:proofErr w:type="spellStart"/>
      <w:r w:rsidRPr="007F2875">
        <w:rPr>
          <w:rFonts w:ascii="Times New Roman" w:hAnsi="Times New Roman" w:cs="Times New Roman"/>
          <w:sz w:val="28"/>
          <w:szCs w:val="28"/>
        </w:rPr>
        <w:t>го</w:t>
      </w:r>
      <w:proofErr w:type="spellEnd"/>
      <w:r w:rsidRPr="007F2875">
        <w:rPr>
          <w:rFonts w:ascii="Times New Roman" w:hAnsi="Times New Roman" w:cs="Times New Roman"/>
          <w:sz w:val="28"/>
          <w:szCs w:val="28"/>
        </w:rPr>
        <w:t xml:space="preserve"> муниципального образования;</w:t>
      </w:r>
    </w:p>
    <w:p w:rsidR="007F2875" w:rsidRPr="007F2875" w:rsidRDefault="007F2875" w:rsidP="007F2875">
      <w:pPr>
        <w:spacing w:after="0" w:line="240" w:lineRule="auto"/>
        <w:ind w:firstLine="709"/>
        <w:jc w:val="both"/>
        <w:rPr>
          <w:rFonts w:ascii="Times New Roman" w:hAnsi="Times New Roman" w:cs="Times New Roman"/>
          <w:sz w:val="28"/>
          <w:szCs w:val="28"/>
        </w:rPr>
      </w:pPr>
      <w:r w:rsidRPr="007F2875">
        <w:rPr>
          <w:rFonts w:ascii="Times New Roman" w:hAnsi="Times New Roman" w:cs="Times New Roman"/>
          <w:sz w:val="28"/>
          <w:szCs w:val="28"/>
        </w:rPr>
        <w:t>С - общий объем субсидий, выделяемых бюджетам муниципальных образований на софинансирование объектов капитальных вложений муниципальной собственности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7F2875" w:rsidRPr="007F2875" w:rsidRDefault="007F2875" w:rsidP="007F2875">
      <w:pPr>
        <w:spacing w:after="0" w:line="240" w:lineRule="auto"/>
        <w:ind w:firstLine="709"/>
        <w:jc w:val="both"/>
        <w:rPr>
          <w:rFonts w:ascii="Times New Roman" w:hAnsi="Times New Roman" w:cs="Times New Roman"/>
          <w:sz w:val="28"/>
          <w:szCs w:val="28"/>
        </w:rPr>
      </w:pPr>
      <w:r w:rsidRPr="007F2875">
        <w:rPr>
          <w:rFonts w:ascii="Times New Roman" w:hAnsi="Times New Roman" w:cs="Times New Roman"/>
          <w:sz w:val="28"/>
          <w:szCs w:val="28"/>
        </w:rPr>
        <w:t xml:space="preserve">V - общий объем затрат,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муниципальной собственности в рамках подпрограммы </w:t>
      </w:r>
      <w:r w:rsidRPr="007F2875">
        <w:rPr>
          <w:rFonts w:ascii="Times New Roman" w:hAnsi="Times New Roman" w:cs="Times New Roman"/>
          <w:sz w:val="28"/>
          <w:szCs w:val="28"/>
        </w:rPr>
        <w:lastRenderedPageBreak/>
        <w:t>«Реабилитация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C94B08" w:rsidRPr="008D05B9" w:rsidRDefault="007F2875" w:rsidP="007F2875">
      <w:pPr>
        <w:spacing w:after="0" w:line="240" w:lineRule="auto"/>
        <w:ind w:firstLine="709"/>
        <w:jc w:val="both"/>
        <w:rPr>
          <w:rFonts w:ascii="Times New Roman" w:hAnsi="Times New Roman" w:cs="Times New Roman"/>
          <w:sz w:val="28"/>
          <w:szCs w:val="28"/>
        </w:rPr>
      </w:pPr>
      <w:proofErr w:type="spellStart"/>
      <w:r w:rsidRPr="007F2875">
        <w:rPr>
          <w:rFonts w:ascii="Times New Roman" w:hAnsi="Times New Roman" w:cs="Times New Roman"/>
          <w:sz w:val="28"/>
          <w:szCs w:val="28"/>
        </w:rPr>
        <w:t>Vi</w:t>
      </w:r>
      <w:proofErr w:type="spellEnd"/>
      <w:r w:rsidRPr="007F2875">
        <w:rPr>
          <w:rFonts w:ascii="Times New Roman" w:hAnsi="Times New Roman" w:cs="Times New Roman"/>
          <w:sz w:val="28"/>
          <w:szCs w:val="28"/>
        </w:rPr>
        <w:t xml:space="preserve"> - объем затрат по i-</w:t>
      </w:r>
      <w:proofErr w:type="spellStart"/>
      <w:r w:rsidRPr="007F2875">
        <w:rPr>
          <w:rFonts w:ascii="Times New Roman" w:hAnsi="Times New Roman" w:cs="Times New Roman"/>
          <w:sz w:val="28"/>
          <w:szCs w:val="28"/>
        </w:rPr>
        <w:t>му</w:t>
      </w:r>
      <w:proofErr w:type="spellEnd"/>
      <w:r w:rsidRPr="007F2875">
        <w:rPr>
          <w:rFonts w:ascii="Times New Roman" w:hAnsi="Times New Roman" w:cs="Times New Roman"/>
          <w:sz w:val="28"/>
          <w:szCs w:val="28"/>
        </w:rPr>
        <w:t xml:space="preserve"> муниципальному образованию на софинансирование объектов капитальных вложений муниципальной собственности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sectPr w:rsidR="00C94B08" w:rsidRPr="008D05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0E1"/>
    <w:rsid w:val="00051DA9"/>
    <w:rsid w:val="000A303B"/>
    <w:rsid w:val="001D448B"/>
    <w:rsid w:val="001E54CD"/>
    <w:rsid w:val="002A5498"/>
    <w:rsid w:val="002B2122"/>
    <w:rsid w:val="003E4523"/>
    <w:rsid w:val="00494D7D"/>
    <w:rsid w:val="004B60E1"/>
    <w:rsid w:val="004C0C11"/>
    <w:rsid w:val="004C753F"/>
    <w:rsid w:val="0056129D"/>
    <w:rsid w:val="00595470"/>
    <w:rsid w:val="00647876"/>
    <w:rsid w:val="006E6612"/>
    <w:rsid w:val="006F0758"/>
    <w:rsid w:val="007668D4"/>
    <w:rsid w:val="007D6B6D"/>
    <w:rsid w:val="007F2875"/>
    <w:rsid w:val="00806459"/>
    <w:rsid w:val="008155BE"/>
    <w:rsid w:val="0085244D"/>
    <w:rsid w:val="00854830"/>
    <w:rsid w:val="008C7950"/>
    <w:rsid w:val="008D05B9"/>
    <w:rsid w:val="00957BB2"/>
    <w:rsid w:val="00A3292E"/>
    <w:rsid w:val="00A3425E"/>
    <w:rsid w:val="00A453A7"/>
    <w:rsid w:val="00B13313"/>
    <w:rsid w:val="00BC0D3D"/>
    <w:rsid w:val="00C03886"/>
    <w:rsid w:val="00C94B08"/>
    <w:rsid w:val="00CB27C2"/>
    <w:rsid w:val="00D87A01"/>
    <w:rsid w:val="00DE5AEB"/>
    <w:rsid w:val="00DE6DEC"/>
    <w:rsid w:val="00E757AC"/>
    <w:rsid w:val="00F03320"/>
    <w:rsid w:val="00F7536C"/>
    <w:rsid w:val="00FC3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C1DAA3-F7E0-473C-8A8B-5D4CA6F3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787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8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114114">
      <w:bodyDiv w:val="1"/>
      <w:marLeft w:val="0"/>
      <w:marRight w:val="0"/>
      <w:marTop w:val="0"/>
      <w:marBottom w:val="0"/>
      <w:divBdr>
        <w:top w:val="none" w:sz="0" w:space="0" w:color="auto"/>
        <w:left w:val="none" w:sz="0" w:space="0" w:color="auto"/>
        <w:bottom w:val="none" w:sz="0" w:space="0" w:color="auto"/>
        <w:right w:val="none" w:sz="0" w:space="0" w:color="auto"/>
      </w:divBdr>
    </w:div>
    <w:div w:id="81680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Pages>
  <Words>2288</Words>
  <Characters>13047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47</cp:revision>
  <cp:lastPrinted>2021-12-28T07:39:00Z</cp:lastPrinted>
  <dcterms:created xsi:type="dcterms:W3CDTF">2020-10-09T05:39:00Z</dcterms:created>
  <dcterms:modified xsi:type="dcterms:W3CDTF">2021-12-28T07:40:00Z</dcterms:modified>
</cp:coreProperties>
</file>